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51B8" w14:textId="77777777" w:rsidR="00D26397" w:rsidRPr="00FF60DB" w:rsidRDefault="00D26397" w:rsidP="00D26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Типовая форма опросного листа</w:t>
      </w:r>
    </w:p>
    <w:p w14:paraId="550E11E4" w14:textId="77777777" w:rsidR="00162C2D" w:rsidRDefault="00D26397" w:rsidP="00D26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при проведении публичных консультаций </w:t>
      </w:r>
    </w:p>
    <w:p w14:paraId="4032F29E" w14:textId="77777777" w:rsidR="00162C2D" w:rsidRDefault="00D26397" w:rsidP="00162C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по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C2D">
        <w:rPr>
          <w:rFonts w:ascii="Times New Roman" w:hAnsi="Times New Roman"/>
          <w:sz w:val="24"/>
          <w:szCs w:val="24"/>
        </w:rPr>
        <w:t xml:space="preserve">постановления </w:t>
      </w:r>
      <w:r w:rsidR="00162C2D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Реутов </w:t>
      </w:r>
    </w:p>
    <w:p w14:paraId="0E5477C4" w14:textId="7D926FA9" w:rsidR="00162C2D" w:rsidRDefault="00162C2D" w:rsidP="00162C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1B1C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на финансовое обеспечение затрат по реализации мероприятий муниципальной программы городского округа Реутов Московской области «Развитие инженерной инфраструктуры и энергоэффективности»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A104CEA" w14:textId="598360B6" w:rsidR="00E7595C" w:rsidRDefault="00E7595C" w:rsidP="007D21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ABC52E" w14:textId="77777777" w:rsidR="00732E5E" w:rsidRPr="00FF60DB" w:rsidRDefault="00732E5E" w:rsidP="00E160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07A4E22" w14:textId="5F822BF5" w:rsidR="00D26397" w:rsidRDefault="00D26397" w:rsidP="00D263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электронной почте на адрес: </w:t>
      </w:r>
      <w:r w:rsidR="007D217B" w:rsidRPr="007D217B">
        <w:rPr>
          <w:rFonts w:ascii="Times New Roman" w:hAnsi="Times New Roman" w:cs="Times New Roman"/>
          <w:sz w:val="24"/>
          <w:szCs w:val="24"/>
        </w:rPr>
        <w:t>otdeler@reutov.net</w:t>
      </w:r>
      <w:r w:rsidR="007D217B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или на бумажном носителе нарочно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17B">
        <w:rPr>
          <w:rFonts w:ascii="Times New Roman" w:hAnsi="Times New Roman" w:cs="Times New Roman"/>
          <w:sz w:val="24"/>
          <w:szCs w:val="24"/>
        </w:rPr>
        <w:t>г. Реутов, ул. Ленина,                      д. 27</w:t>
      </w:r>
      <w:r w:rsidRPr="00FF60DB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40172B">
        <w:rPr>
          <w:rFonts w:ascii="Times New Roman" w:hAnsi="Times New Roman" w:cs="Times New Roman"/>
          <w:sz w:val="24"/>
          <w:szCs w:val="24"/>
        </w:rPr>
        <w:t>0</w:t>
      </w:r>
      <w:r w:rsidR="008871A9">
        <w:rPr>
          <w:rFonts w:ascii="Times New Roman" w:hAnsi="Times New Roman" w:cs="Times New Roman"/>
          <w:sz w:val="24"/>
          <w:szCs w:val="24"/>
        </w:rPr>
        <w:t>6</w:t>
      </w:r>
      <w:r w:rsidR="0040172B">
        <w:rPr>
          <w:rFonts w:ascii="Times New Roman" w:hAnsi="Times New Roman" w:cs="Times New Roman"/>
          <w:sz w:val="24"/>
          <w:szCs w:val="24"/>
        </w:rPr>
        <w:t>.0</w:t>
      </w:r>
      <w:r w:rsidR="008871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871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995CBD" w14:textId="77777777" w:rsidR="00D26397" w:rsidRPr="00FF60DB" w:rsidRDefault="00D26397" w:rsidP="00D26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87B786" w14:textId="77777777" w:rsidR="00D26397" w:rsidRPr="00FF60DB" w:rsidRDefault="00D26397" w:rsidP="00D263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Эксперты   не   будут   иметь   возможности проанализировать позиции, направленные после указанного срока.</w:t>
      </w:r>
    </w:p>
    <w:p w14:paraId="289842B5" w14:textId="77777777" w:rsidR="00D26397" w:rsidRPr="00FF60DB" w:rsidRDefault="00D26397" w:rsidP="00D26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0"/>
        <w:gridCol w:w="5194"/>
      </w:tblGrid>
      <w:tr w:rsidR="00D26397" w:rsidRPr="00FF60DB" w14:paraId="6C2753EF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E7FA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информация:</w:t>
            </w:r>
          </w:p>
        </w:tc>
      </w:tr>
      <w:tr w:rsidR="00D26397" w:rsidRPr="00FF60DB" w14:paraId="4CB7395C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EA3E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Вашему желанию укажите: Наименование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E1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5C387811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5052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Сфера деятельности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1B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6C9794FD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177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52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DB34B0B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965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95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9D3271E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CDA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FE3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A1D18C0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97D2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 по проекту муниципального нормативного правового акта</w:t>
            </w:r>
          </w:p>
        </w:tc>
      </w:tr>
      <w:tr w:rsidR="00D26397" w:rsidRPr="00FF60DB" w14:paraId="16DCD687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3FD6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На решение какой проблемы, на Ваш взгляд, направлено предлагаемое регулирование?</w:t>
            </w:r>
          </w:p>
        </w:tc>
      </w:tr>
      <w:tr w:rsidR="00D26397" w:rsidRPr="00FF60DB" w14:paraId="01099947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E1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5701674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E200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Насколько корректно разработчик обосновал необходимость вмешательства органа местного самоуправления? Насколько цель предлагаемого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D26397" w:rsidRPr="00FF60DB" w14:paraId="56F4A175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07E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75CE79D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DDA0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– выделите те из них, которые, по Вашему мнению, были бы менее затратны и (или) более эффективны?</w:t>
            </w:r>
          </w:p>
        </w:tc>
      </w:tr>
      <w:tr w:rsidR="00D26397" w:rsidRPr="00FF60DB" w14:paraId="07C53ABD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D7C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9C0BCF4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0C39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Какие, по Вашей оценке, субъекты предпринимательской и иной экономической деятельности будут затронуты предлагаемым правовым регулированием (по видам субъектов, по отраслям, по количеству таких субъектов в Вашем городе)?</w:t>
            </w:r>
          </w:p>
        </w:tc>
      </w:tr>
      <w:tr w:rsidR="00D26397" w:rsidRPr="00FF60DB" w14:paraId="03933C0C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2B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5D817348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49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D26397" w:rsidRPr="00FF60DB" w14:paraId="40EF8E81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B1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5FAE62E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C095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органом местного самоуправления,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акты?</w:t>
            </w:r>
          </w:p>
        </w:tc>
      </w:tr>
      <w:tr w:rsidR="00D26397" w:rsidRPr="00FF60DB" w14:paraId="60F677F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3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194B1562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0C5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Существуют ли в предлагаемом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 </w:t>
            </w:r>
          </w:p>
          <w:p w14:paraId="4197DFC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имеется ли смысловое противоречие с целями регулирования или существующей проблемой либо положение не способствует достижению целей регулирования; </w:t>
            </w:r>
          </w:p>
          <w:p w14:paraId="7A713553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имеются ли технические ошибки; </w:t>
            </w:r>
          </w:p>
          <w:p w14:paraId="6417B566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исполнение положений регулирования к избыточным действиям или, наоборот, ограничивает 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деятельности; </w:t>
            </w:r>
          </w:p>
          <w:p w14:paraId="7C96FAD2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исполнение положения к возникновению избыточных обязанностей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необоснованному существенному росту отдельных видов затрат или появлению новых необоснованных видов затрат; </w:t>
            </w:r>
          </w:p>
          <w:p w14:paraId="4721324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устанавливается ли положением необоснованное ограничение выбора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 существующих или возможных поставщиков или потребителей; </w:t>
            </w:r>
          </w:p>
          <w:p w14:paraId="5F931F37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создает ли исполнение положений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норм; </w:t>
            </w:r>
          </w:p>
          <w:p w14:paraId="2A21751F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 оптимальный режим осуществления операционной деятельности; </w:t>
            </w:r>
          </w:p>
          <w:p w14:paraId="6096EE91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D26397" w:rsidRPr="00FF60DB" w14:paraId="7AE13CA8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8DF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B72BCC9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FDB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К каким последствиям может привести принятие нового правового регулирования в части невозможности исполнения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субъектами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дополнительных обязанностей, возникновения избыточных административных и иных ограничений и обязанностей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предпринимательской и иной экономической деятельности? Приведите конкретные примеры.</w:t>
            </w:r>
          </w:p>
        </w:tc>
      </w:tr>
      <w:tr w:rsidR="00D26397" w:rsidRPr="00FF60DB" w14:paraId="6EE62FD3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A4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48A224F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B71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Оцените издержки (упущенную выгоду) (прямого, административного характера) индивидуальных предпринимателей и юридических лиц в сфере предпринимательской и иной экономической деятельности, возникающие при введении предлагаемого регулирования. Отдельно укажите временные издержки, которые понесут индивидуальные предприниматели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</w:t>
            </w:r>
          </w:p>
          <w:p w14:paraId="2F0E2741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Какие из указанных издержек Вы считаете избыточным (бесполезными) и почему?</w:t>
            </w:r>
          </w:p>
          <w:p w14:paraId="4D04B50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Если возможно, оцените затраты на выполнение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D26397" w:rsidRPr="00FF60DB" w14:paraId="766F9391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38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8E86225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245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предлагаемого правового регулирования различными группами адресатов регулирования?</w:t>
            </w:r>
          </w:p>
        </w:tc>
      </w:tr>
      <w:tr w:rsidR="00D26397" w:rsidRPr="00FF60DB" w14:paraId="756003AF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9EC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10350E2B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1A3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D26397" w:rsidRPr="00FF60DB" w14:paraId="1EC3484B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626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C693DB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1BB8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Какие, на Ваш взгляд, целесообразно применить исключения по введению правового регулирования в отношении отдельных категорий? Приведите соответствующее обоснование.</w:t>
            </w:r>
          </w:p>
        </w:tc>
      </w:tr>
      <w:tr w:rsidR="00D26397" w:rsidRPr="00FF60DB" w14:paraId="5982C753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6C1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1982889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937F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D26397" w:rsidRPr="00FF60DB" w14:paraId="53B35082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C87E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A44A117" w14:textId="77777777" w:rsidR="00C82530" w:rsidRDefault="00C82530"/>
    <w:sectPr w:rsidR="00C8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93"/>
    <w:rsid w:val="00162C2D"/>
    <w:rsid w:val="001F7CEC"/>
    <w:rsid w:val="00235061"/>
    <w:rsid w:val="00317C57"/>
    <w:rsid w:val="0040172B"/>
    <w:rsid w:val="00732E5E"/>
    <w:rsid w:val="007D217B"/>
    <w:rsid w:val="008871A9"/>
    <w:rsid w:val="00986565"/>
    <w:rsid w:val="00A20B5A"/>
    <w:rsid w:val="00C82530"/>
    <w:rsid w:val="00CE1428"/>
    <w:rsid w:val="00D26397"/>
    <w:rsid w:val="00E160B9"/>
    <w:rsid w:val="00E36393"/>
    <w:rsid w:val="00E36E0F"/>
    <w:rsid w:val="00E7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6074"/>
  <w15:chartTrackingRefBased/>
  <w15:docId w15:val="{09695091-3615-42C3-B0AA-DBF52D8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3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263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D21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2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Комкова</dc:creator>
  <cp:keywords/>
  <dc:description/>
  <cp:lastModifiedBy>Ершова Екатерина Сергеевна</cp:lastModifiedBy>
  <cp:revision>3</cp:revision>
  <dcterms:created xsi:type="dcterms:W3CDTF">2026-05-27T06:34:00Z</dcterms:created>
  <dcterms:modified xsi:type="dcterms:W3CDTF">2026-05-27T06:44:00Z</dcterms:modified>
</cp:coreProperties>
</file>